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3675"/>
        <w:gridCol w:w="5685"/>
        <w:tblGridChange w:id="0">
          <w:tblGrid>
            <w:gridCol w:w="3675"/>
            <w:gridCol w:w="56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Valentyna Lipska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ul. gen. Ignacego Prądzyńskiego 13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50-434 Wrocław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email: kontakt@wloczkomaniaczka.pl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tel.: +48 790 287 856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Niniejszym informuję o odstąpieniu od umowy o dostarczenie treści cyfrowej: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bCs w:val="1"/>
          <w:rtl w:val="0"/>
        </w:rPr>
        <w:t xml:space="preserve">Nazwa usługi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